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1A134" w14:textId="546204E2" w:rsidR="00990F73" w:rsidRDefault="00990F73" w:rsidP="00990F73">
      <w:pPr>
        <w:jc w:val="both"/>
      </w:pPr>
    </w:p>
    <w:p w14:paraId="61C2DFD1" w14:textId="77777777" w:rsidR="00ED2F08" w:rsidRDefault="00ED2F08" w:rsidP="00ED2F08">
      <w:pPr>
        <w:tabs>
          <w:tab w:val="left" w:pos="9450"/>
        </w:tabs>
        <w:ind w:left="-270" w:right="90"/>
        <w:jc w:val="both"/>
      </w:pPr>
    </w:p>
    <w:p w14:paraId="0C2A50A2" w14:textId="63F2E6F3" w:rsidR="00ED2F08" w:rsidRPr="00ED2F08" w:rsidRDefault="005E53AA" w:rsidP="00ED2F08">
      <w:pPr>
        <w:tabs>
          <w:tab w:val="right" w:pos="9450"/>
        </w:tabs>
        <w:ind w:left="-270" w:right="90"/>
        <w:jc w:val="both"/>
        <w:rPr>
          <w:color w:val="4472C4" w:themeColor="accent1"/>
        </w:rPr>
      </w:pPr>
      <w:r>
        <w:rPr>
          <w:rStyle w:val="Strong"/>
          <w:rFonts w:ascii="Open Sans" w:hAnsi="Open Sans" w:cs="Open Sans"/>
          <w:color w:val="323232"/>
          <w:sz w:val="21"/>
          <w:szCs w:val="21"/>
          <w:shd w:val="clear" w:color="auto" w:fill="FFFFFF"/>
        </w:rPr>
        <w:t>Aletha Snowberger</w:t>
      </w:r>
      <w:r w:rsidR="00ED2F08">
        <w:rPr>
          <w:color w:val="4472C4" w:themeColor="accent1"/>
        </w:rPr>
        <w:tab/>
      </w:r>
    </w:p>
    <w:p w14:paraId="09938BCB" w14:textId="24CD27AB" w:rsidR="00775DBD" w:rsidRDefault="00775DBD" w:rsidP="00DC4BD4">
      <w:pPr>
        <w:ind w:left="-270" w:right="90"/>
        <w:jc w:val="both"/>
        <w:rPr>
          <w:rFonts w:ascii="Open Sans" w:hAnsi="Open Sans" w:cs="Open Sans"/>
          <w:color w:val="323232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323232"/>
          <w:sz w:val="21"/>
          <w:szCs w:val="21"/>
          <w:shd w:val="clear" w:color="auto" w:fill="FFFFFF"/>
        </w:rPr>
        <w:t xml:space="preserve">Assistant Superintendent </w:t>
      </w:r>
      <w:r w:rsidR="005E53AA">
        <w:rPr>
          <w:rFonts w:ascii="Open Sans" w:hAnsi="Open Sans" w:cs="Open Sans"/>
          <w:color w:val="323232"/>
          <w:sz w:val="21"/>
          <w:szCs w:val="21"/>
          <w:shd w:val="clear" w:color="auto" w:fill="FFFFFF"/>
        </w:rPr>
        <w:t>–</w:t>
      </w:r>
      <w:r>
        <w:rPr>
          <w:rFonts w:ascii="Open Sans" w:hAnsi="Open Sans" w:cs="Open Sans"/>
          <w:color w:val="323232"/>
          <w:sz w:val="21"/>
          <w:szCs w:val="21"/>
          <w:shd w:val="clear" w:color="auto" w:fill="FFFFFF"/>
        </w:rPr>
        <w:t xml:space="preserve"> </w:t>
      </w:r>
      <w:r w:rsidR="00BE2DD0">
        <w:rPr>
          <w:rFonts w:ascii="Open Sans" w:hAnsi="Open Sans" w:cs="Open Sans"/>
          <w:color w:val="323232"/>
          <w:sz w:val="21"/>
          <w:szCs w:val="21"/>
          <w:shd w:val="clear" w:color="auto" w:fill="FFFFFF"/>
        </w:rPr>
        <w:t>Cluster 3</w:t>
      </w:r>
      <w:r w:rsidR="00E65671">
        <w:rPr>
          <w:rFonts w:ascii="Open Sans" w:hAnsi="Open Sans" w:cs="Open Sans"/>
          <w:color w:val="323232"/>
          <w:sz w:val="21"/>
          <w:szCs w:val="21"/>
          <w:shd w:val="clear" w:color="auto" w:fill="FFFFFF"/>
        </w:rPr>
        <w:t xml:space="preserve"> </w:t>
      </w:r>
    </w:p>
    <w:p w14:paraId="508D0E38" w14:textId="270F1537" w:rsidR="00453B23" w:rsidRPr="00BE2DD0" w:rsidRDefault="005E53AA" w:rsidP="00DC4BD4">
      <w:pPr>
        <w:ind w:left="-270" w:right="90"/>
        <w:jc w:val="both"/>
        <w:rPr>
          <w:color w:val="000000" w:themeColor="text1"/>
        </w:rPr>
      </w:pPr>
      <w:r w:rsidRPr="00BE2DD0">
        <w:rPr>
          <w:color w:val="000000" w:themeColor="text1"/>
          <w:sz w:val="20"/>
          <w:szCs w:val="20"/>
        </w:rPr>
        <w:t>SnowbAl</w:t>
      </w:r>
      <w:r w:rsidR="00E24336" w:rsidRPr="00BE2DD0">
        <w:rPr>
          <w:color w:val="000000" w:themeColor="text1"/>
          <w:sz w:val="20"/>
          <w:szCs w:val="20"/>
        </w:rPr>
        <w:t>@BOE.richmond.k12.ga.us</w:t>
      </w:r>
    </w:p>
    <w:p w14:paraId="79C45F4E" w14:textId="77777777" w:rsidR="00ED2F08" w:rsidRDefault="00ED2F08" w:rsidP="00DC4BD4">
      <w:pPr>
        <w:ind w:left="-270" w:right="90"/>
        <w:jc w:val="both"/>
      </w:pPr>
    </w:p>
    <w:p w14:paraId="3DD3D1C1" w14:textId="77777777" w:rsidR="00414D98" w:rsidRPr="00414D98" w:rsidRDefault="00414D98" w:rsidP="00414D98">
      <w:pPr>
        <w:ind w:left="-270" w:right="90"/>
        <w:jc w:val="left"/>
        <w:rPr>
          <w:rFonts w:ascii="Times New Roman" w:hAnsi="Times New Roman" w:cs="Times New Roman"/>
          <w:sz w:val="24"/>
          <w:szCs w:val="24"/>
        </w:rPr>
      </w:pPr>
      <w:r w:rsidRPr="00414D98">
        <w:rPr>
          <w:rFonts w:ascii="Times New Roman" w:hAnsi="Times New Roman" w:cs="Times New Roman"/>
          <w:b/>
          <w:bCs/>
          <w:sz w:val="24"/>
          <w:szCs w:val="24"/>
        </w:rPr>
        <w:t>Dear Middle School Families,</w:t>
      </w:r>
    </w:p>
    <w:p w14:paraId="6A13270F" w14:textId="77777777" w:rsidR="00414D98" w:rsidRDefault="00414D98" w:rsidP="00414D98">
      <w:pPr>
        <w:ind w:left="-270" w:right="90"/>
        <w:jc w:val="left"/>
        <w:rPr>
          <w:rFonts w:ascii="Times New Roman" w:hAnsi="Times New Roman" w:cs="Times New Roman"/>
          <w:sz w:val="24"/>
          <w:szCs w:val="24"/>
        </w:rPr>
      </w:pPr>
    </w:p>
    <w:p w14:paraId="0222A6D1" w14:textId="4021C1C3" w:rsidR="00414D98" w:rsidRDefault="00414D98" w:rsidP="00414D98">
      <w:pPr>
        <w:ind w:left="-270" w:right="90"/>
        <w:jc w:val="left"/>
        <w:rPr>
          <w:rFonts w:ascii="Times New Roman" w:hAnsi="Times New Roman" w:cs="Times New Roman"/>
          <w:sz w:val="24"/>
          <w:szCs w:val="24"/>
        </w:rPr>
      </w:pPr>
      <w:r w:rsidRPr="00414D98">
        <w:rPr>
          <w:rFonts w:ascii="Times New Roman" w:hAnsi="Times New Roman" w:cs="Times New Roman"/>
          <w:sz w:val="24"/>
          <w:szCs w:val="24"/>
        </w:rPr>
        <w:t xml:space="preserve">We are excited to share that the City of Augusta is exploring a new opportunity to offer </w:t>
      </w:r>
      <w:r w:rsidRPr="00414D98">
        <w:rPr>
          <w:rFonts w:ascii="Times New Roman" w:hAnsi="Times New Roman" w:cs="Times New Roman"/>
          <w:b/>
          <w:bCs/>
          <w:sz w:val="24"/>
          <w:szCs w:val="24"/>
        </w:rPr>
        <w:t>free tutoring and mentoring services</w:t>
      </w:r>
      <w:r w:rsidRPr="00414D98">
        <w:rPr>
          <w:rFonts w:ascii="Times New Roman" w:hAnsi="Times New Roman" w:cs="Times New Roman"/>
          <w:sz w:val="24"/>
          <w:szCs w:val="24"/>
        </w:rPr>
        <w:t xml:space="preserve"> to middle school students in our community. This initiative is designed to support academic growth, build confidence, and provide students with additional resources to help them thrive.</w:t>
      </w:r>
    </w:p>
    <w:p w14:paraId="7CF854E5" w14:textId="77777777" w:rsidR="005C1C95" w:rsidRPr="00414D98" w:rsidRDefault="005C1C95" w:rsidP="00414D98">
      <w:pPr>
        <w:ind w:left="-270" w:right="90"/>
        <w:jc w:val="left"/>
        <w:rPr>
          <w:rFonts w:ascii="Times New Roman" w:hAnsi="Times New Roman" w:cs="Times New Roman"/>
          <w:sz w:val="24"/>
          <w:szCs w:val="24"/>
        </w:rPr>
      </w:pPr>
    </w:p>
    <w:p w14:paraId="06666144" w14:textId="77777777" w:rsidR="00414D98" w:rsidRDefault="00414D98" w:rsidP="00414D98">
      <w:pPr>
        <w:ind w:left="-270" w:right="9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414D98">
        <w:rPr>
          <w:rFonts w:ascii="Times New Roman" w:hAnsi="Times New Roman" w:cs="Times New Roman"/>
          <w:sz w:val="24"/>
          <w:szCs w:val="24"/>
        </w:rPr>
        <w:t>At this time</w:t>
      </w:r>
      <w:proofErr w:type="gramEnd"/>
      <w:r w:rsidRPr="00414D98">
        <w:rPr>
          <w:rFonts w:ascii="Times New Roman" w:hAnsi="Times New Roman" w:cs="Times New Roman"/>
          <w:sz w:val="24"/>
          <w:szCs w:val="24"/>
        </w:rPr>
        <w:t xml:space="preserve">, we are working with city officials to </w:t>
      </w:r>
      <w:r w:rsidRPr="00414D98">
        <w:rPr>
          <w:rFonts w:ascii="Times New Roman" w:hAnsi="Times New Roman" w:cs="Times New Roman"/>
          <w:b/>
          <w:bCs/>
          <w:sz w:val="24"/>
          <w:szCs w:val="24"/>
        </w:rPr>
        <w:t>gauge interest</w:t>
      </w:r>
      <w:r w:rsidRPr="00414D98">
        <w:rPr>
          <w:rFonts w:ascii="Times New Roman" w:hAnsi="Times New Roman" w:cs="Times New Roman"/>
          <w:sz w:val="24"/>
          <w:szCs w:val="24"/>
        </w:rPr>
        <w:t xml:space="preserve"> in the program. Your feedback is essential in helping us determine how many families would benefit from and participate in this opportunity.</w:t>
      </w:r>
    </w:p>
    <w:p w14:paraId="221F77B7" w14:textId="77777777" w:rsidR="005C1C95" w:rsidRPr="00414D98" w:rsidRDefault="005C1C95" w:rsidP="00414D98">
      <w:pPr>
        <w:ind w:left="-270" w:right="90"/>
        <w:jc w:val="left"/>
        <w:rPr>
          <w:rFonts w:ascii="Times New Roman" w:hAnsi="Times New Roman" w:cs="Times New Roman"/>
          <w:sz w:val="24"/>
          <w:szCs w:val="24"/>
        </w:rPr>
      </w:pPr>
    </w:p>
    <w:p w14:paraId="20AE302B" w14:textId="793063F3" w:rsidR="00414D98" w:rsidRDefault="00414D98" w:rsidP="00414D98">
      <w:pPr>
        <w:ind w:left="-270" w:right="90"/>
        <w:jc w:val="left"/>
        <w:rPr>
          <w:rFonts w:ascii="Times New Roman" w:hAnsi="Times New Roman" w:cs="Times New Roman"/>
          <w:sz w:val="24"/>
          <w:szCs w:val="24"/>
        </w:rPr>
      </w:pPr>
      <w:r w:rsidRPr="00414D98">
        <w:rPr>
          <w:rFonts w:ascii="Times New Roman" w:hAnsi="Times New Roman" w:cs="Times New Roman"/>
          <w:sz w:val="24"/>
          <w:szCs w:val="24"/>
        </w:rPr>
        <w:t>Please take a few moments to complete the brief survey linked below. Your responses will help guide planning and ensure that the program meets the needs of our students and families.</w:t>
      </w:r>
      <w:r w:rsidR="00E50A09">
        <w:rPr>
          <w:rFonts w:ascii="Times New Roman" w:hAnsi="Times New Roman" w:cs="Times New Roman"/>
          <w:sz w:val="24"/>
          <w:szCs w:val="24"/>
        </w:rPr>
        <w:t xml:space="preserve"> We are asking that families complete the survey by September</w:t>
      </w:r>
      <w:r w:rsidR="00BE2DD0">
        <w:rPr>
          <w:rFonts w:ascii="Times New Roman" w:hAnsi="Times New Roman" w:cs="Times New Roman"/>
          <w:sz w:val="24"/>
          <w:szCs w:val="24"/>
        </w:rPr>
        <w:t xml:space="preserve"> 26</w:t>
      </w:r>
      <w:r w:rsidR="00BE2DD0" w:rsidRPr="00BE2DD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E2DD0">
        <w:rPr>
          <w:rFonts w:ascii="Times New Roman" w:hAnsi="Times New Roman" w:cs="Times New Roman"/>
          <w:sz w:val="24"/>
          <w:szCs w:val="24"/>
        </w:rPr>
        <w:t>, 2025.</w:t>
      </w:r>
    </w:p>
    <w:p w14:paraId="6E3C02C6" w14:textId="239BA72D" w:rsidR="005C1C95" w:rsidRDefault="005C1C95" w:rsidP="00414D98">
      <w:pPr>
        <w:ind w:left="-270" w:right="90"/>
        <w:jc w:val="left"/>
        <w:rPr>
          <w:rFonts w:ascii="Times New Roman" w:hAnsi="Times New Roman" w:cs="Times New Roman"/>
          <w:sz w:val="24"/>
          <w:szCs w:val="24"/>
        </w:rPr>
      </w:pPr>
    </w:p>
    <w:p w14:paraId="1E619FDF" w14:textId="507768F9" w:rsidR="00E50A09" w:rsidRDefault="005C1C95" w:rsidP="005C1C95">
      <w:pPr>
        <w:ind w:left="-270" w:right="9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can access the survey by going to the following link:</w:t>
      </w:r>
      <w:r w:rsidR="00BE2DD0">
        <w:rPr>
          <w:rFonts w:ascii="Times New Roman" w:hAnsi="Times New Roman" w:cs="Times New Roman"/>
          <w:sz w:val="24"/>
          <w:szCs w:val="24"/>
        </w:rPr>
        <w:t xml:space="preserve"> </w:t>
      </w:r>
      <w:r w:rsidRPr="005C1C95">
        <w:rPr>
          <w:rFonts w:ascii="Times New Roman" w:hAnsi="Times New Roman" w:cs="Times New Roman"/>
          <w:b/>
          <w:bCs/>
          <w:sz w:val="24"/>
          <w:szCs w:val="24"/>
        </w:rPr>
        <w:t>https://forms.office.com/r/tFusKghwsT</w:t>
      </w:r>
      <w:r w:rsidR="00E50A09">
        <w:rPr>
          <w:rFonts w:ascii="Times New Roman" w:hAnsi="Times New Roman" w:cs="Times New Roman"/>
          <w:b/>
          <w:bCs/>
          <w:sz w:val="24"/>
          <w:szCs w:val="24"/>
        </w:rPr>
        <w:t xml:space="preserve"> or scanning the QR code at the bottom of this letter. </w:t>
      </w:r>
      <w:r w:rsidR="00E50A09">
        <w:rPr>
          <w:rFonts w:ascii="Times New Roman" w:hAnsi="Times New Roman" w:cs="Times New Roman"/>
          <w:sz w:val="24"/>
          <w:szCs w:val="24"/>
        </w:rPr>
        <w:t>If you have difficulty accessing the survey, please call (706) 826-1000 extension 5535 for assistance.</w:t>
      </w:r>
    </w:p>
    <w:p w14:paraId="1CBB6B90" w14:textId="77777777" w:rsidR="00E50A09" w:rsidRPr="00E50A09" w:rsidRDefault="00E50A09" w:rsidP="005C1C95">
      <w:pPr>
        <w:ind w:left="-270" w:right="90"/>
        <w:jc w:val="left"/>
        <w:rPr>
          <w:rFonts w:ascii="Times New Roman" w:hAnsi="Times New Roman" w:cs="Times New Roman"/>
          <w:sz w:val="24"/>
          <w:szCs w:val="24"/>
        </w:rPr>
      </w:pPr>
    </w:p>
    <w:p w14:paraId="5ED26672" w14:textId="21DC6028" w:rsidR="00414D98" w:rsidRPr="00414D98" w:rsidRDefault="00414D98" w:rsidP="005C1C95">
      <w:pPr>
        <w:ind w:left="-270" w:right="90"/>
        <w:jc w:val="left"/>
        <w:rPr>
          <w:rFonts w:ascii="Times New Roman" w:hAnsi="Times New Roman" w:cs="Times New Roman"/>
          <w:sz w:val="24"/>
          <w:szCs w:val="24"/>
        </w:rPr>
      </w:pPr>
      <w:r w:rsidRPr="00414D98">
        <w:rPr>
          <w:rFonts w:ascii="Times New Roman" w:hAnsi="Times New Roman" w:cs="Times New Roman"/>
          <w:sz w:val="24"/>
          <w:szCs w:val="24"/>
        </w:rPr>
        <w:t>Thank you for your continued partnership and support. Together, we can create meaningful opportunities that empower our students and strengthen our community.</w:t>
      </w:r>
    </w:p>
    <w:p w14:paraId="26D9BA37" w14:textId="6903D237" w:rsidR="00916E18" w:rsidRDefault="00916E18" w:rsidP="00BE2DD0">
      <w:pPr>
        <w:ind w:right="90"/>
        <w:jc w:val="left"/>
        <w:rPr>
          <w:rStyle w:val="normaltextrun"/>
          <w:rFonts w:ascii="Times New Roman" w:hAnsi="Times New Roman" w:cs="Times New Roman"/>
        </w:rPr>
      </w:pPr>
    </w:p>
    <w:p w14:paraId="7A57D559" w14:textId="37073B97" w:rsidR="00916E18" w:rsidRPr="00BE2DD0" w:rsidRDefault="00916E18" w:rsidP="00916E18">
      <w:pPr>
        <w:ind w:left="-270" w:right="90"/>
        <w:jc w:val="left"/>
        <w:rPr>
          <w:rStyle w:val="eop"/>
          <w:rFonts w:ascii="Times New Roman" w:hAnsi="Times New Roman" w:cs="Times New Roman"/>
          <w:sz w:val="24"/>
          <w:szCs w:val="24"/>
        </w:rPr>
      </w:pPr>
      <w:r w:rsidRPr="00BE2DD0">
        <w:rPr>
          <w:rStyle w:val="normaltextrun"/>
          <w:rFonts w:ascii="Times New Roman" w:hAnsi="Times New Roman" w:cs="Times New Roman"/>
          <w:sz w:val="24"/>
          <w:szCs w:val="24"/>
        </w:rPr>
        <w:t>Sincerely,</w:t>
      </w:r>
      <w:r w:rsidRPr="00BE2DD0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3880D944" w14:textId="71201B93" w:rsidR="00916E18" w:rsidRDefault="005E53AA" w:rsidP="00916E18">
      <w:pPr>
        <w:ind w:left="-270" w:right="90"/>
        <w:jc w:val="left"/>
        <w:rPr>
          <w:rFonts w:ascii="Times New Roman" w:eastAsia="Times New Roman" w:hAnsi="Times New Roman" w:cs="Times New Roman"/>
          <w:color w:val="212121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color w:val="323232"/>
          <w:sz w:val="21"/>
          <w:szCs w:val="21"/>
        </w:rPr>
        <w:t>Aletha Snowberger</w:t>
      </w:r>
    </w:p>
    <w:p w14:paraId="7D841140" w14:textId="6FB00C05" w:rsidR="00466E64" w:rsidRDefault="00B57CFD" w:rsidP="00BE2DD0">
      <w:pPr>
        <w:ind w:left="-270" w:right="90"/>
        <w:jc w:val="left"/>
        <w:rPr>
          <w:rFonts w:ascii="Open Sans" w:hAnsi="Open Sans" w:cs="Open Sans"/>
          <w:i/>
          <w:iCs/>
          <w:color w:val="323232"/>
          <w:sz w:val="21"/>
          <w:szCs w:val="21"/>
          <w:shd w:val="clear" w:color="auto" w:fill="FFFFFF"/>
        </w:rPr>
      </w:pPr>
      <w:r w:rsidRPr="00B57CFD">
        <w:rPr>
          <w:rFonts w:ascii="Open Sans" w:hAnsi="Open Sans" w:cs="Open Sans"/>
          <w:i/>
          <w:iCs/>
          <w:color w:val="323232"/>
          <w:sz w:val="21"/>
          <w:szCs w:val="21"/>
          <w:shd w:val="clear" w:color="auto" w:fill="FFFFFF"/>
        </w:rPr>
        <w:t xml:space="preserve">Assistant Superintendent </w:t>
      </w:r>
      <w:r w:rsidR="005E53AA">
        <w:rPr>
          <w:rFonts w:ascii="Open Sans" w:hAnsi="Open Sans" w:cs="Open Sans"/>
          <w:i/>
          <w:iCs/>
          <w:color w:val="323232"/>
          <w:sz w:val="21"/>
          <w:szCs w:val="21"/>
          <w:shd w:val="clear" w:color="auto" w:fill="FFFFFF"/>
        </w:rPr>
        <w:t>–</w:t>
      </w:r>
      <w:r w:rsidRPr="00B57CFD">
        <w:rPr>
          <w:rFonts w:ascii="Open Sans" w:hAnsi="Open Sans" w:cs="Open Sans"/>
          <w:i/>
          <w:iCs/>
          <w:color w:val="323232"/>
          <w:sz w:val="21"/>
          <w:szCs w:val="21"/>
          <w:shd w:val="clear" w:color="auto" w:fill="FFFFFF"/>
        </w:rPr>
        <w:t xml:space="preserve"> </w:t>
      </w:r>
      <w:r w:rsidR="00BE2DD0">
        <w:rPr>
          <w:rFonts w:ascii="Open Sans" w:hAnsi="Open Sans" w:cs="Open Sans"/>
          <w:i/>
          <w:iCs/>
          <w:color w:val="323232"/>
          <w:sz w:val="21"/>
          <w:szCs w:val="21"/>
          <w:shd w:val="clear" w:color="auto" w:fill="FFFFFF"/>
        </w:rPr>
        <w:t>Cluster 3</w:t>
      </w:r>
    </w:p>
    <w:p w14:paraId="1731A289" w14:textId="77777777" w:rsidR="00BE2DD0" w:rsidRDefault="00BE2DD0" w:rsidP="00BE2DD0">
      <w:pPr>
        <w:ind w:left="-270" w:right="90"/>
        <w:jc w:val="left"/>
        <w:rPr>
          <w:rFonts w:ascii="Open Sans" w:hAnsi="Open Sans" w:cs="Open Sans"/>
          <w:i/>
          <w:iCs/>
          <w:color w:val="323232"/>
          <w:sz w:val="21"/>
          <w:szCs w:val="21"/>
          <w:shd w:val="clear" w:color="auto" w:fill="FFFFFF"/>
        </w:rPr>
      </w:pPr>
    </w:p>
    <w:p w14:paraId="1E8277CB" w14:textId="70DD6048" w:rsidR="00BE2DD0" w:rsidRPr="00BE2DD0" w:rsidRDefault="00BE2DD0" w:rsidP="00BE2DD0">
      <w:pPr>
        <w:ind w:left="-270" w:right="90"/>
        <w:jc w:val="left"/>
        <w:rPr>
          <w:rFonts w:ascii="Open Sans" w:hAnsi="Open Sans" w:cs="Open Sans"/>
          <w:color w:val="323232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noProof/>
          <w:color w:val="323232"/>
          <w:sz w:val="21"/>
          <w:szCs w:val="2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77C38EB5" wp14:editId="6D77A076">
            <wp:simplePos x="0" y="0"/>
            <wp:positionH relativeFrom="column">
              <wp:posOffset>-167640</wp:posOffset>
            </wp:positionH>
            <wp:positionV relativeFrom="paragraph">
              <wp:posOffset>-1270</wp:posOffset>
            </wp:positionV>
            <wp:extent cx="2202180" cy="2202180"/>
            <wp:effectExtent l="0" t="0" r="7620" b="7620"/>
            <wp:wrapNone/>
            <wp:docPr id="987079701" name="Picture 1" descr="A qr code on a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079701" name="Picture 1" descr="A qr code on a screen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E2DD0" w:rsidRPr="00BE2DD0" w:rsidSect="00DC4BD4">
      <w:headerReference w:type="default" r:id="rId10"/>
      <w:footerReference w:type="default" r:id="rId11"/>
      <w:pgSz w:w="12240" w:h="15840"/>
      <w:pgMar w:top="1854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7151F" w14:textId="77777777" w:rsidR="00A86E80" w:rsidRDefault="00A86E80" w:rsidP="00CB1A83">
      <w:r>
        <w:separator/>
      </w:r>
    </w:p>
  </w:endnote>
  <w:endnote w:type="continuationSeparator" w:id="0">
    <w:p w14:paraId="2A82A3D9" w14:textId="77777777" w:rsidR="00A86E80" w:rsidRDefault="00A86E80" w:rsidP="00CB1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FE9B2" w14:textId="6F8F8C65" w:rsidR="00ED2F08" w:rsidRDefault="00ED2F08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09E9C3" wp14:editId="7DC38636">
          <wp:simplePos x="0" y="0"/>
          <wp:positionH relativeFrom="column">
            <wp:posOffset>-914400</wp:posOffset>
          </wp:positionH>
          <wp:positionV relativeFrom="paragraph">
            <wp:posOffset>-482812</wp:posOffset>
          </wp:positionV>
          <wp:extent cx="7897377" cy="1408853"/>
          <wp:effectExtent l="0" t="0" r="2540" b="1270"/>
          <wp:wrapNone/>
          <wp:docPr id="441364990" name="Picture 3" descr="A blue and yellow object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453466" name="Picture 3" descr="A blue and yellow object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7377" cy="14088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35FB3" w14:textId="77777777" w:rsidR="00A86E80" w:rsidRDefault="00A86E80" w:rsidP="00CB1A83">
      <w:r>
        <w:separator/>
      </w:r>
    </w:p>
  </w:footnote>
  <w:footnote w:type="continuationSeparator" w:id="0">
    <w:p w14:paraId="599A762E" w14:textId="77777777" w:rsidR="00A86E80" w:rsidRDefault="00A86E80" w:rsidP="00CB1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C0EC" w14:textId="3FEC11FA" w:rsidR="00CB1A83" w:rsidRDefault="00ED2F0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7A7DA8" wp14:editId="2B705347">
          <wp:simplePos x="0" y="0"/>
          <wp:positionH relativeFrom="column">
            <wp:posOffset>-1123950</wp:posOffset>
          </wp:positionH>
          <wp:positionV relativeFrom="paragraph">
            <wp:posOffset>-700828</wp:posOffset>
          </wp:positionV>
          <wp:extent cx="8121145" cy="1584960"/>
          <wp:effectExtent l="0" t="0" r="0" b="2540"/>
          <wp:wrapNone/>
          <wp:docPr id="395090860" name="Picture 2" descr="A blue and gold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430136" name="Picture 2" descr="A blue and gold objec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1145" cy="1584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83"/>
    <w:rsid w:val="00056064"/>
    <w:rsid w:val="000A0B2F"/>
    <w:rsid w:val="000C0741"/>
    <w:rsid w:val="000C439A"/>
    <w:rsid w:val="000E6BAE"/>
    <w:rsid w:val="000F29A3"/>
    <w:rsid w:val="0014191A"/>
    <w:rsid w:val="00160F9F"/>
    <w:rsid w:val="001919FD"/>
    <w:rsid w:val="002B0113"/>
    <w:rsid w:val="002C591E"/>
    <w:rsid w:val="00333C97"/>
    <w:rsid w:val="00351565"/>
    <w:rsid w:val="003F45AB"/>
    <w:rsid w:val="00414D98"/>
    <w:rsid w:val="0042510B"/>
    <w:rsid w:val="00453B23"/>
    <w:rsid w:val="00466E64"/>
    <w:rsid w:val="004D1DB1"/>
    <w:rsid w:val="00541ED4"/>
    <w:rsid w:val="005C1C95"/>
    <w:rsid w:val="005E53AA"/>
    <w:rsid w:val="00600200"/>
    <w:rsid w:val="006A614C"/>
    <w:rsid w:val="006C2E89"/>
    <w:rsid w:val="006E78C0"/>
    <w:rsid w:val="0072303F"/>
    <w:rsid w:val="00727F37"/>
    <w:rsid w:val="00731E48"/>
    <w:rsid w:val="00775DBD"/>
    <w:rsid w:val="007E2C3A"/>
    <w:rsid w:val="0080542E"/>
    <w:rsid w:val="00876795"/>
    <w:rsid w:val="008E401B"/>
    <w:rsid w:val="00907A08"/>
    <w:rsid w:val="00914FE2"/>
    <w:rsid w:val="00916E18"/>
    <w:rsid w:val="0092474C"/>
    <w:rsid w:val="00960CDA"/>
    <w:rsid w:val="009849A9"/>
    <w:rsid w:val="00990F73"/>
    <w:rsid w:val="009B6B39"/>
    <w:rsid w:val="009D3564"/>
    <w:rsid w:val="009E787F"/>
    <w:rsid w:val="00A71B47"/>
    <w:rsid w:val="00A86E80"/>
    <w:rsid w:val="00A915A9"/>
    <w:rsid w:val="00AA2E75"/>
    <w:rsid w:val="00B57CFD"/>
    <w:rsid w:val="00BA46DB"/>
    <w:rsid w:val="00BE2DD0"/>
    <w:rsid w:val="00C101C7"/>
    <w:rsid w:val="00C76544"/>
    <w:rsid w:val="00CB1A83"/>
    <w:rsid w:val="00CC19DE"/>
    <w:rsid w:val="00D3061E"/>
    <w:rsid w:val="00D464A2"/>
    <w:rsid w:val="00DC3A9A"/>
    <w:rsid w:val="00DC4BD4"/>
    <w:rsid w:val="00E24336"/>
    <w:rsid w:val="00E50A09"/>
    <w:rsid w:val="00E53851"/>
    <w:rsid w:val="00E65671"/>
    <w:rsid w:val="00E81283"/>
    <w:rsid w:val="00ED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2F6064"/>
  <w15:chartTrackingRefBased/>
  <w15:docId w15:val="{BE7C73CC-4071-4F70-8CC1-4FFBF6EE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A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A83"/>
  </w:style>
  <w:style w:type="paragraph" w:styleId="Footer">
    <w:name w:val="footer"/>
    <w:basedOn w:val="Normal"/>
    <w:link w:val="FooterChar"/>
    <w:uiPriority w:val="99"/>
    <w:unhideWhenUsed/>
    <w:rsid w:val="00CB1A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A83"/>
  </w:style>
  <w:style w:type="character" w:styleId="Strong">
    <w:name w:val="Strong"/>
    <w:basedOn w:val="DefaultParagraphFont"/>
    <w:uiPriority w:val="22"/>
    <w:qFormat/>
    <w:rsid w:val="003F45AB"/>
    <w:rPr>
      <w:b/>
      <w:bCs/>
    </w:rPr>
  </w:style>
  <w:style w:type="character" w:styleId="Hyperlink">
    <w:name w:val="Hyperlink"/>
    <w:basedOn w:val="DefaultParagraphFont"/>
    <w:uiPriority w:val="99"/>
    <w:unhideWhenUsed/>
    <w:rsid w:val="00453B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B2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2433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24336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916E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16E18"/>
  </w:style>
  <w:style w:type="character" w:customStyle="1" w:styleId="eop">
    <w:name w:val="eop"/>
    <w:basedOn w:val="DefaultParagraphFont"/>
    <w:rsid w:val="00916E18"/>
  </w:style>
  <w:style w:type="character" w:customStyle="1" w:styleId="scxw234033682">
    <w:name w:val="scxw234033682"/>
    <w:basedOn w:val="DefaultParagraphFont"/>
    <w:rsid w:val="00916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9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A565FA7B33F458E6592375E908E08" ma:contentTypeVersion="16" ma:contentTypeDescription="Create a new document." ma:contentTypeScope="" ma:versionID="d3b36cf7677b96c703880bf189a09147">
  <xsd:schema xmlns:xsd="http://www.w3.org/2001/XMLSchema" xmlns:xs="http://www.w3.org/2001/XMLSchema" xmlns:p="http://schemas.microsoft.com/office/2006/metadata/properties" xmlns:ns2="635f9498-9e67-4026-9a38-dc4d699ba30e" xmlns:ns3="195b5354-f035-4290-b4c7-2d77165ee927" targetNamespace="http://schemas.microsoft.com/office/2006/metadata/properties" ma:root="true" ma:fieldsID="b657fe8f7f0a362ed9913dfaea121910" ns2:_="" ns3:_="">
    <xsd:import namespace="635f9498-9e67-4026-9a38-dc4d699ba30e"/>
    <xsd:import namespace="195b5354-f035-4290-b4c7-2d77165ee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f9498-9e67-4026-9a38-dc4d699ba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099b82-bc8d-4345-9a6b-b409626404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b5354-f035-4290-b4c7-2d77165ee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d95752-d2eb-424a-9896-6130312bfaa3}" ma:internalName="TaxCatchAll" ma:showField="CatchAllData" ma:web="195b5354-f035-4290-b4c7-2d77165ee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5b5354-f035-4290-b4c7-2d77165ee927">
      <UserInfo>
        <DisplayName>Smith, Trina</DisplayName>
        <AccountId>610</AccountId>
        <AccountType/>
      </UserInfo>
      <UserInfo>
        <DisplayName>Ross, Lynthia</DisplayName>
        <AccountId>13</AccountId>
        <AccountType/>
      </UserInfo>
      <UserInfo>
        <DisplayName>Gunby, Keisa</DisplayName>
        <AccountId>7</AccountId>
        <AccountType/>
      </UserInfo>
    </SharedWithUsers>
    <lcf76f155ced4ddcb4097134ff3c332f xmlns="635f9498-9e67-4026-9a38-dc4d699ba30e">
      <Terms xmlns="http://schemas.microsoft.com/office/infopath/2007/PartnerControls"/>
    </lcf76f155ced4ddcb4097134ff3c332f>
    <TaxCatchAll xmlns="195b5354-f035-4290-b4c7-2d77165ee9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16F7E4-CA67-4F96-9EFA-E769E4FEE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f9498-9e67-4026-9a38-dc4d699ba30e"/>
    <ds:schemaRef ds:uri="195b5354-f035-4290-b4c7-2d77165ee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5506B6-2847-49F2-A019-1B625A7992E5}">
  <ds:schemaRefs>
    <ds:schemaRef ds:uri="http://schemas.microsoft.com/office/2006/metadata/properties"/>
    <ds:schemaRef ds:uri="http://schemas.microsoft.com/office/infopath/2007/PartnerControls"/>
    <ds:schemaRef ds:uri="195b5354-f035-4290-b4c7-2d77165ee927"/>
    <ds:schemaRef ds:uri="635f9498-9e67-4026-9a38-dc4d699ba30e"/>
  </ds:schemaRefs>
</ds:datastoreItem>
</file>

<file path=customXml/itemProps3.xml><?xml version="1.0" encoding="utf-8"?>
<ds:datastoreItem xmlns:ds="http://schemas.openxmlformats.org/officeDocument/2006/customXml" ds:itemID="{36C4A4DB-D8BC-4B78-9583-870406161C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Thompson</dc:creator>
  <cp:keywords/>
  <dc:description/>
  <cp:lastModifiedBy>Kennedy, Scott</cp:lastModifiedBy>
  <cp:revision>2</cp:revision>
  <dcterms:created xsi:type="dcterms:W3CDTF">2025-09-23T11:51:00Z</dcterms:created>
  <dcterms:modified xsi:type="dcterms:W3CDTF">2025-09-23T11:51:00Z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0x010100490A565FA7B33F458E6592375E908E08</vt:lpwstr>
  </property>
</Properties>
</file>